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70673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0673F">
        <w:rPr>
          <w:rFonts w:asciiTheme="minorHAnsi" w:hAnsiTheme="minorHAnsi"/>
          <w:b/>
          <w:noProof/>
          <w:sz w:val="28"/>
          <w:szCs w:val="28"/>
        </w:rPr>
        <w:t>3</w:t>
      </w:r>
      <w:r w:rsidR="00556A53">
        <w:rPr>
          <w:rFonts w:asciiTheme="minorHAnsi" w:hAnsiTheme="minorHAnsi"/>
          <w:b/>
          <w:noProof/>
          <w:sz w:val="28"/>
          <w:szCs w:val="28"/>
        </w:rPr>
        <w:t>1</w:t>
      </w:r>
      <w:r w:rsidR="00A808BD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70673F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E025C" w:rsidRDefault="006E025C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0673F" w:rsidRPr="00576E66" w:rsidRDefault="0070673F" w:rsidP="006E02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6E025C">
        <w:rPr>
          <w:rFonts w:asciiTheme="minorHAnsi" w:hAnsiTheme="minorHAnsi" w:cstheme="minorHAnsi"/>
          <w:sz w:val="28"/>
          <w:szCs w:val="26"/>
        </w:rPr>
        <w:t xml:space="preserve">ΘΕΜΑ : </w:t>
      </w:r>
      <w:r w:rsidR="00576E66" w:rsidRPr="00576E66">
        <w:rPr>
          <w:rFonts w:asciiTheme="minorHAnsi" w:hAnsiTheme="minorHAnsi" w:cstheme="minorHAnsi"/>
          <w:sz w:val="28"/>
          <w:szCs w:val="26"/>
        </w:rPr>
        <w:t>“</w:t>
      </w:r>
      <w:r w:rsidRPr="006E025C">
        <w:rPr>
          <w:rFonts w:asciiTheme="minorHAnsi" w:hAnsiTheme="minorHAnsi" w:cstheme="minorHAnsi"/>
          <w:sz w:val="28"/>
          <w:szCs w:val="26"/>
        </w:rPr>
        <w:t>Δύο νέα έργα στο νησί με χρηματοδότηση από το πρόγραμμα ‘’Φιλόδημος’’ και το Δήμο Κω.</w:t>
      </w:r>
      <w:r w:rsidR="00576E66" w:rsidRPr="00576E66">
        <w:rPr>
          <w:rFonts w:asciiTheme="minorHAnsi" w:hAnsiTheme="minorHAnsi" w:cstheme="minorHAnsi"/>
          <w:sz w:val="28"/>
          <w:szCs w:val="26"/>
        </w:rPr>
        <w:t>”</w:t>
      </w:r>
    </w:p>
    <w:p w:rsidR="0070673F" w:rsidRPr="006E025C" w:rsidRDefault="0070673F" w:rsidP="006E02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</w:p>
    <w:p w:rsidR="0070673F" w:rsidRPr="006E025C" w:rsidRDefault="0070673F" w:rsidP="006E02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6E025C">
        <w:rPr>
          <w:rFonts w:asciiTheme="minorHAnsi" w:hAnsiTheme="minorHAnsi" w:cstheme="minorHAnsi"/>
          <w:sz w:val="28"/>
          <w:szCs w:val="26"/>
        </w:rPr>
        <w:t>Η Κως προχωρά μπροστά, κάθε μέρα, με έργα.</w:t>
      </w:r>
    </w:p>
    <w:p w:rsidR="0070673F" w:rsidRPr="006E025C" w:rsidRDefault="0070673F" w:rsidP="006E02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6E025C">
        <w:rPr>
          <w:rFonts w:asciiTheme="minorHAnsi" w:hAnsiTheme="minorHAnsi" w:cstheme="minorHAnsi"/>
          <w:sz w:val="28"/>
          <w:szCs w:val="26"/>
        </w:rPr>
        <w:t xml:space="preserve">Ο Δήμος ολοκλήρωσε την πρόταση υποβολής δύο σημαντικών έργων για την Κω, που θα χρηματοδοτηθούν από το πρόγραμμα </w:t>
      </w:r>
      <w:r w:rsidR="00576E66" w:rsidRPr="00576E66">
        <w:rPr>
          <w:rFonts w:asciiTheme="minorHAnsi" w:hAnsiTheme="minorHAnsi" w:cstheme="minorHAnsi"/>
          <w:sz w:val="28"/>
          <w:szCs w:val="26"/>
        </w:rPr>
        <w:t>“</w:t>
      </w:r>
      <w:r w:rsidRPr="006E025C">
        <w:rPr>
          <w:rFonts w:asciiTheme="minorHAnsi" w:hAnsiTheme="minorHAnsi" w:cstheme="minorHAnsi"/>
          <w:sz w:val="28"/>
          <w:szCs w:val="26"/>
        </w:rPr>
        <w:t>Φιλόδημος</w:t>
      </w:r>
      <w:r w:rsidR="00576E66" w:rsidRPr="00576E66">
        <w:rPr>
          <w:rFonts w:asciiTheme="minorHAnsi" w:hAnsiTheme="minorHAnsi" w:cstheme="minorHAnsi"/>
          <w:sz w:val="28"/>
          <w:szCs w:val="26"/>
        </w:rPr>
        <w:t>”</w:t>
      </w:r>
      <w:r w:rsidRPr="006E025C">
        <w:rPr>
          <w:rFonts w:asciiTheme="minorHAnsi" w:hAnsiTheme="minorHAnsi" w:cstheme="minorHAnsi"/>
          <w:sz w:val="28"/>
          <w:szCs w:val="26"/>
        </w:rPr>
        <w:t xml:space="preserve"> αλλά και από πόρους του Δήμου Κω.</w:t>
      </w:r>
    </w:p>
    <w:p w:rsidR="0070673F" w:rsidRPr="006E025C" w:rsidRDefault="0070673F" w:rsidP="006E02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6E025C">
        <w:rPr>
          <w:rFonts w:asciiTheme="minorHAnsi" w:hAnsiTheme="minorHAnsi" w:cstheme="minorHAnsi"/>
          <w:sz w:val="28"/>
          <w:szCs w:val="26"/>
        </w:rPr>
        <w:t>Συγκεκριμένα πρόκειται για:</w:t>
      </w:r>
    </w:p>
    <w:p w:rsidR="0070673F" w:rsidRPr="006E025C" w:rsidRDefault="0070673F" w:rsidP="006E02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6E025C">
        <w:rPr>
          <w:rFonts w:asciiTheme="minorHAnsi" w:hAnsiTheme="minorHAnsi" w:cstheme="minorHAnsi"/>
          <w:sz w:val="28"/>
          <w:szCs w:val="26"/>
        </w:rPr>
        <w:t xml:space="preserve">1ον- Την αναβάθμιση των παιδικών χαρών Δήμου Κω με συνολικό προϋπολογισμό 300.000,00 €. Το έργο αφορά εξοπλισμό για επτά παιδικές χαρές, ώστε να μπορέσουν στη συνέχεια να λάβουν την απαραίτητη πιστοποίηση. Η δράση αφορά όλο το νησί και συγκεκριμένα τις παιδικές χαρές που βρίσκονται στην </w:t>
      </w:r>
      <w:proofErr w:type="spellStart"/>
      <w:r w:rsidRPr="006E025C">
        <w:rPr>
          <w:rFonts w:asciiTheme="minorHAnsi" w:hAnsiTheme="minorHAnsi" w:cstheme="minorHAnsi"/>
          <w:sz w:val="28"/>
          <w:szCs w:val="26"/>
        </w:rPr>
        <w:t>Καζέρμα</w:t>
      </w:r>
      <w:proofErr w:type="spellEnd"/>
      <w:r w:rsidRPr="006E025C">
        <w:rPr>
          <w:rFonts w:asciiTheme="minorHAnsi" w:hAnsiTheme="minorHAnsi" w:cstheme="minorHAnsi"/>
          <w:sz w:val="28"/>
          <w:szCs w:val="26"/>
        </w:rPr>
        <w:t>, στη Γρηγορίου Ε</w:t>
      </w:r>
      <w:r w:rsidR="00576E66" w:rsidRPr="00576E66">
        <w:rPr>
          <w:rFonts w:asciiTheme="minorHAnsi" w:hAnsiTheme="minorHAnsi" w:cstheme="minorHAnsi"/>
          <w:sz w:val="28"/>
          <w:szCs w:val="26"/>
        </w:rPr>
        <w:t>’</w:t>
      </w:r>
      <w:r w:rsidRPr="006E025C">
        <w:rPr>
          <w:rFonts w:asciiTheme="minorHAnsi" w:hAnsiTheme="minorHAnsi" w:cstheme="minorHAnsi"/>
          <w:sz w:val="28"/>
          <w:szCs w:val="26"/>
        </w:rPr>
        <w:t xml:space="preserve">, στο Κακό Πρινάρι, στο </w:t>
      </w:r>
      <w:proofErr w:type="spellStart"/>
      <w:r w:rsidRPr="006E025C">
        <w:rPr>
          <w:rFonts w:asciiTheme="minorHAnsi" w:hAnsiTheme="minorHAnsi" w:cstheme="minorHAnsi"/>
          <w:sz w:val="28"/>
          <w:szCs w:val="26"/>
        </w:rPr>
        <w:t>Ζηπάρι</w:t>
      </w:r>
      <w:proofErr w:type="spellEnd"/>
      <w:r w:rsidRPr="006E025C">
        <w:rPr>
          <w:rFonts w:asciiTheme="minorHAnsi" w:hAnsiTheme="minorHAnsi" w:cstheme="minorHAnsi"/>
          <w:sz w:val="28"/>
          <w:szCs w:val="26"/>
        </w:rPr>
        <w:t xml:space="preserve">, στον Μύλο </w:t>
      </w:r>
      <w:proofErr w:type="spellStart"/>
      <w:r w:rsidRPr="006E025C">
        <w:rPr>
          <w:rFonts w:asciiTheme="minorHAnsi" w:hAnsiTheme="minorHAnsi" w:cstheme="minorHAnsi"/>
          <w:sz w:val="28"/>
          <w:szCs w:val="26"/>
        </w:rPr>
        <w:t>Αντιμάχειας</w:t>
      </w:r>
      <w:proofErr w:type="spellEnd"/>
      <w:r w:rsidRPr="006E025C">
        <w:rPr>
          <w:rFonts w:asciiTheme="minorHAnsi" w:hAnsiTheme="minorHAnsi" w:cstheme="minorHAnsi"/>
          <w:sz w:val="28"/>
          <w:szCs w:val="26"/>
        </w:rPr>
        <w:t>, στην Κέφαλο και στο Καμάρι Κεφάλου. Το ποσό χρηματοδότησης είναι 210.000,00 €. Η διαφορά των 90.000,00 € θα καλυφθεί από ιδίους πόρους του Δήμου.</w:t>
      </w:r>
    </w:p>
    <w:p w:rsidR="0070673F" w:rsidRPr="006E025C" w:rsidRDefault="0070673F" w:rsidP="006E02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6E025C">
        <w:rPr>
          <w:rFonts w:asciiTheme="minorHAnsi" w:hAnsiTheme="minorHAnsi" w:cstheme="minorHAnsi"/>
          <w:sz w:val="28"/>
          <w:szCs w:val="26"/>
        </w:rPr>
        <w:t xml:space="preserve">2ον- Την ανακατασκευή των </w:t>
      </w:r>
      <w:proofErr w:type="spellStart"/>
      <w:r w:rsidRPr="006E025C">
        <w:rPr>
          <w:rFonts w:asciiTheme="minorHAnsi" w:hAnsiTheme="minorHAnsi" w:cstheme="minorHAnsi"/>
          <w:sz w:val="28"/>
          <w:szCs w:val="26"/>
        </w:rPr>
        <w:t>αύλειων</w:t>
      </w:r>
      <w:proofErr w:type="spellEnd"/>
      <w:r w:rsidRPr="006E025C">
        <w:rPr>
          <w:rFonts w:asciiTheme="minorHAnsi" w:hAnsiTheme="minorHAnsi" w:cstheme="minorHAnsi"/>
          <w:sz w:val="28"/>
          <w:szCs w:val="26"/>
        </w:rPr>
        <w:t xml:space="preserve"> χώρων του 5ου Δημοτικού Σχολείου Κω και του Δημοτικού Σχολείου </w:t>
      </w:r>
      <w:proofErr w:type="spellStart"/>
      <w:r w:rsidRPr="006E025C">
        <w:rPr>
          <w:rFonts w:asciiTheme="minorHAnsi" w:hAnsiTheme="minorHAnsi" w:cstheme="minorHAnsi"/>
          <w:sz w:val="28"/>
          <w:szCs w:val="26"/>
        </w:rPr>
        <w:t>Ζηπαρίου</w:t>
      </w:r>
      <w:proofErr w:type="spellEnd"/>
      <w:r w:rsidRPr="006E025C">
        <w:rPr>
          <w:rFonts w:asciiTheme="minorHAnsi" w:hAnsiTheme="minorHAnsi" w:cstheme="minorHAnsi"/>
          <w:sz w:val="28"/>
          <w:szCs w:val="26"/>
        </w:rPr>
        <w:t xml:space="preserve">. Το έργο προβλέπει την τοποθέτηση ελαστικού τάπητα στο γήπεδο μπάσκετ και στο γήπεδο </w:t>
      </w:r>
      <w:proofErr w:type="spellStart"/>
      <w:r w:rsidRPr="006E025C">
        <w:rPr>
          <w:rFonts w:asciiTheme="minorHAnsi" w:hAnsiTheme="minorHAnsi" w:cstheme="minorHAnsi"/>
          <w:sz w:val="28"/>
          <w:szCs w:val="26"/>
        </w:rPr>
        <w:t>πετοσφαίρισης</w:t>
      </w:r>
      <w:proofErr w:type="spellEnd"/>
      <w:r w:rsidRPr="006E025C">
        <w:rPr>
          <w:rFonts w:asciiTheme="minorHAnsi" w:hAnsiTheme="minorHAnsi" w:cstheme="minorHAnsi"/>
          <w:sz w:val="28"/>
          <w:szCs w:val="26"/>
        </w:rPr>
        <w:t xml:space="preserve"> καθώς και αντικατάσταση του ασφαλτοτάπητα στην υπόλοιπη αυλή για το Δημοτικό Σχολείο </w:t>
      </w:r>
      <w:proofErr w:type="spellStart"/>
      <w:r w:rsidRPr="006E025C">
        <w:rPr>
          <w:rFonts w:asciiTheme="minorHAnsi" w:hAnsiTheme="minorHAnsi" w:cstheme="minorHAnsi"/>
          <w:sz w:val="28"/>
          <w:szCs w:val="26"/>
        </w:rPr>
        <w:t>Ζηπαρίου</w:t>
      </w:r>
      <w:proofErr w:type="spellEnd"/>
      <w:r w:rsidRPr="006E025C">
        <w:rPr>
          <w:rFonts w:asciiTheme="minorHAnsi" w:hAnsiTheme="minorHAnsi" w:cstheme="minorHAnsi"/>
          <w:sz w:val="28"/>
          <w:szCs w:val="26"/>
        </w:rPr>
        <w:t xml:space="preserve">. Για το 5ο Δημοτικό Σχολείο Κω προβλέπεται η τοποθέτηση ελαστικού τάπητα στο γήπεδο μπάσκετ καθώς και εργασίες στην περίφραξη του </w:t>
      </w:r>
      <w:proofErr w:type="spellStart"/>
      <w:r w:rsidRPr="006E025C">
        <w:rPr>
          <w:rFonts w:asciiTheme="minorHAnsi" w:hAnsiTheme="minorHAnsi" w:cstheme="minorHAnsi"/>
          <w:sz w:val="28"/>
          <w:szCs w:val="26"/>
        </w:rPr>
        <w:t>αύλειου</w:t>
      </w:r>
      <w:proofErr w:type="spellEnd"/>
      <w:r w:rsidRPr="006E025C">
        <w:rPr>
          <w:rFonts w:asciiTheme="minorHAnsi" w:hAnsiTheme="minorHAnsi" w:cstheme="minorHAnsi"/>
          <w:sz w:val="28"/>
          <w:szCs w:val="26"/>
        </w:rPr>
        <w:t xml:space="preserve"> χώρου. Ο συνολικός προϋπολογισμός του έργου ανέρχεται σε </w:t>
      </w:r>
      <w:r w:rsidRPr="006E025C">
        <w:rPr>
          <w:rFonts w:asciiTheme="minorHAnsi" w:hAnsiTheme="minorHAnsi" w:cstheme="minorHAnsi"/>
          <w:sz w:val="28"/>
          <w:szCs w:val="26"/>
        </w:rPr>
        <w:lastRenderedPageBreak/>
        <w:t>223.000,00 ευρώ. Το ποσό χρηματοδότησης είναι 198.000,00 €. Η διαφορά των 25.000,00 € θα καλυφθεί από ιδίους πόρους του Δήμου.</w:t>
      </w:r>
    </w:p>
    <w:p w:rsidR="0070673F" w:rsidRPr="006E025C" w:rsidRDefault="0070673F" w:rsidP="006E02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6E025C">
        <w:rPr>
          <w:rFonts w:asciiTheme="minorHAnsi" w:hAnsiTheme="minorHAnsi" w:cstheme="minorHAnsi"/>
          <w:sz w:val="28"/>
          <w:szCs w:val="26"/>
        </w:rPr>
        <w:t>Η Δημοτική Αρχή απαντά και μιλά με έργα.</w:t>
      </w:r>
    </w:p>
    <w:p w:rsidR="0070673F" w:rsidRPr="006E025C" w:rsidRDefault="0070673F" w:rsidP="006E02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26"/>
        </w:rPr>
      </w:pPr>
      <w:r w:rsidRPr="006E025C">
        <w:rPr>
          <w:rFonts w:asciiTheme="minorHAnsi" w:hAnsiTheme="minorHAnsi" w:cstheme="minorHAnsi"/>
          <w:sz w:val="28"/>
          <w:szCs w:val="26"/>
        </w:rPr>
        <w:t>Έργα για το νησί, έργα για το δημότη.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0C" w:rsidRDefault="00D3540C" w:rsidP="0034192E">
      <w:r>
        <w:separator/>
      </w:r>
    </w:p>
  </w:endnote>
  <w:endnote w:type="continuationSeparator" w:id="0">
    <w:p w:rsidR="00D3540C" w:rsidRDefault="00D3540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0C" w:rsidRDefault="00D3540C" w:rsidP="0034192E">
      <w:r>
        <w:separator/>
      </w:r>
    </w:p>
  </w:footnote>
  <w:footnote w:type="continuationSeparator" w:id="0">
    <w:p w:rsidR="00D3540C" w:rsidRDefault="00D3540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6E66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025C"/>
    <w:rsid w:val="006E2AB5"/>
    <w:rsid w:val="006E4F1F"/>
    <w:rsid w:val="006F1718"/>
    <w:rsid w:val="006F6B64"/>
    <w:rsid w:val="0070673F"/>
    <w:rsid w:val="0071074B"/>
    <w:rsid w:val="00711125"/>
    <w:rsid w:val="00756ED7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540C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66325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F6C6B14-507D-40B3-8D21-CF2D11CC2C87}"/>
</file>

<file path=customXml/itemProps2.xml><?xml version="1.0" encoding="utf-8"?>
<ds:datastoreItem xmlns:ds="http://schemas.openxmlformats.org/officeDocument/2006/customXml" ds:itemID="{0BC69D3B-9E0F-4F44-AC33-B971FABE6C15}"/>
</file>

<file path=customXml/itemProps3.xml><?xml version="1.0" encoding="utf-8"?>
<ds:datastoreItem xmlns:ds="http://schemas.openxmlformats.org/officeDocument/2006/customXml" ds:itemID="{B6F8522D-09EB-4820-836E-635354692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2018-05-31T10:26:00Z</dcterms:created>
  <dcterms:modified xsi:type="dcterms:W3CDTF">2018-05-31T10:30:00Z</dcterms:modified>
</cp:coreProperties>
</file>